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FF" w:rsidRDefault="00693AFF" w:rsidP="00693AFF">
      <w:pPr>
        <w:jc w:val="center"/>
      </w:pPr>
      <w:r>
        <w:t>ACCOUNT START UP PROCEDURES</w:t>
      </w:r>
    </w:p>
    <w:p w:rsidR="00693AFF" w:rsidRDefault="00693AFF" w:rsidP="00693AFF">
      <w:r>
        <w:t>1. The facility/corporate management sign purchase agreement.</w:t>
      </w:r>
    </w:p>
    <w:p w:rsidR="00693AFF" w:rsidRDefault="00693AFF" w:rsidP="00693AFF">
      <w:r>
        <w:t>2. Have installation form completed by the facility</w:t>
      </w:r>
      <w:r w:rsidR="00C54B72">
        <w:t>.</w:t>
      </w:r>
    </w:p>
    <w:p w:rsidR="00693AFF" w:rsidRDefault="00693AFF" w:rsidP="00693AFF">
      <w:r>
        <w:t xml:space="preserve">3. Order </w:t>
      </w:r>
      <w:r w:rsidR="008A5BF1">
        <w:t>in</w:t>
      </w:r>
      <w:r w:rsidR="00C54B72">
        <w:t>j</w:t>
      </w:r>
      <w:r w:rsidR="008A5BF1">
        <w:t xml:space="preserve">ection </w:t>
      </w:r>
      <w:r>
        <w:t>equipment required from information on the installation form.</w:t>
      </w:r>
    </w:p>
    <w:p w:rsidR="00693AFF" w:rsidRDefault="00693AFF" w:rsidP="00693AFF">
      <w:r>
        <w:t xml:space="preserve">4. Determine equipment delivery time and order product to match </w:t>
      </w:r>
      <w:r w:rsidR="008A5BF1">
        <w:t xml:space="preserve">the </w:t>
      </w:r>
      <w:r>
        <w:t>equipment arrival date.</w:t>
      </w:r>
    </w:p>
    <w:p w:rsidR="008A5BF1" w:rsidRDefault="008A5BF1" w:rsidP="00C81684">
      <w:pPr>
        <w:pStyle w:val="NoSpacing"/>
      </w:pPr>
      <w:r>
        <w:t>5. The facility will have the injection equipment installed as follows:</w:t>
      </w:r>
    </w:p>
    <w:p w:rsidR="00C81684" w:rsidRDefault="00C81684" w:rsidP="00C81684">
      <w:r>
        <w:tab/>
        <w:t>(Installation may be done by in-house engineer or an outside service.)</w:t>
      </w:r>
    </w:p>
    <w:p w:rsidR="008A5BF1" w:rsidRDefault="008A5BF1" w:rsidP="00693AFF">
      <w:r>
        <w:tab/>
        <w:t>A. Mount the cabinets to the wall where indicated by the information on the installation form.</w:t>
      </w:r>
    </w:p>
    <w:p w:rsidR="008A5BF1" w:rsidRDefault="008A5BF1" w:rsidP="00693AFF">
      <w:r>
        <w:tab/>
        <w:t>B. Attach the chemical suction tubing with probes and chemical output tubing to washer.</w:t>
      </w:r>
    </w:p>
    <w:p w:rsidR="008A5BF1" w:rsidRDefault="008A5BF1" w:rsidP="00693AFF">
      <w:r>
        <w:tab/>
        <w:t>C. Attach the wiring harness to the injection unit and run the cable to the washer.</w:t>
      </w:r>
    </w:p>
    <w:p w:rsidR="008A5BF1" w:rsidRDefault="008A5BF1" w:rsidP="00693AFF">
      <w:r>
        <w:tab/>
        <w:t>D. Install a water feed hose to the injection</w:t>
      </w:r>
      <w:r w:rsidR="00C81684">
        <w:t xml:space="preserve"> unit</w:t>
      </w:r>
      <w:r>
        <w:t xml:space="preserve"> from a </w:t>
      </w:r>
      <w:r w:rsidR="00C81684">
        <w:t>cold-water</w:t>
      </w:r>
      <w:r>
        <w:t xml:space="preserve"> wall valve.</w:t>
      </w:r>
    </w:p>
    <w:p w:rsidR="008A5BF1" w:rsidRDefault="00C81684" w:rsidP="00693AFF">
      <w:r>
        <w:t>6. The technical representative will complete the startup of the injection system by doing the following:</w:t>
      </w:r>
    </w:p>
    <w:p w:rsidR="00C81684" w:rsidRDefault="00C81684" w:rsidP="00693AFF">
      <w:r>
        <w:tab/>
        <w:t>A. Wire the communication cable to the washer or washers.</w:t>
      </w:r>
    </w:p>
    <w:p w:rsidR="00C81684" w:rsidRDefault="00C81684" w:rsidP="00693AFF">
      <w:r>
        <w:tab/>
        <w:t>B. Program the washer/s.</w:t>
      </w:r>
    </w:p>
    <w:p w:rsidR="00C81684" w:rsidRDefault="00C81684" w:rsidP="00693AFF">
      <w:r>
        <w:tab/>
        <w:t>C. Program the injection equipment.</w:t>
      </w:r>
    </w:p>
    <w:p w:rsidR="00C81684" w:rsidRDefault="00C81684" w:rsidP="00693AFF">
      <w:r>
        <w:tab/>
        <w:t>D. Check injection equipment calibration.</w:t>
      </w:r>
    </w:p>
    <w:p w:rsidR="00DA485F" w:rsidRDefault="00DA485F" w:rsidP="00693AFF">
      <w:r>
        <w:tab/>
        <w:t>E. Tag the suction tubes and probes with the name of each product to be used.</w:t>
      </w:r>
    </w:p>
    <w:p w:rsidR="00C81684" w:rsidRDefault="00C81684" w:rsidP="00693AFF">
      <w:r>
        <w:tab/>
      </w:r>
      <w:r w:rsidR="00DA485F">
        <w:t>F</w:t>
      </w:r>
      <w:r>
        <w:t xml:space="preserve">. </w:t>
      </w:r>
      <w:r w:rsidR="00DA485F">
        <w:t>Attach a wash formula chart to each washer so the correct formula will be used.</w:t>
      </w:r>
    </w:p>
    <w:p w:rsidR="00DA485F" w:rsidRDefault="00DA485F" w:rsidP="00DA485F">
      <w:pPr>
        <w:ind w:left="720"/>
      </w:pPr>
      <w:r>
        <w:t xml:space="preserve">G. The laundry staff must be present (all work shifts or a rep from each) to receive training in the      </w:t>
      </w:r>
      <w:r w:rsidR="00D93D0A">
        <w:t>operation of the system including the laundry manager.</w:t>
      </w:r>
    </w:p>
    <w:p w:rsidR="00DA485F" w:rsidRDefault="00DA485F" w:rsidP="00DA485F">
      <w:r>
        <w:t>7. The training program will include the following:</w:t>
      </w:r>
    </w:p>
    <w:p w:rsidR="00DA485F" w:rsidRDefault="00DA485F" w:rsidP="003717E3">
      <w:pPr>
        <w:ind w:left="720"/>
      </w:pPr>
      <w:r>
        <w:t xml:space="preserve">A. Explain while showing the laundry staff the opening of chemical containers and the </w:t>
      </w:r>
      <w:r w:rsidR="003717E3">
        <w:t>placing of    the suction probes.</w:t>
      </w:r>
    </w:p>
    <w:p w:rsidR="003717E3" w:rsidRDefault="003717E3" w:rsidP="003717E3">
      <w:pPr>
        <w:ind w:left="720"/>
      </w:pPr>
      <w:r>
        <w:t>B. Explain that there is an automatic formula select when the washer program is set.</w:t>
      </w:r>
    </w:p>
    <w:p w:rsidR="003717E3" w:rsidRDefault="003717E3" w:rsidP="003717E3">
      <w:pPr>
        <w:ind w:left="720"/>
      </w:pPr>
      <w:r>
        <w:t>C. An explanation of the formula chart on the washer showing which linen classifications are washed on what formulas.  (The chart should be in English and Spanish.)</w:t>
      </w:r>
    </w:p>
    <w:p w:rsidR="003717E3" w:rsidRDefault="00D93D0A" w:rsidP="003717E3">
      <w:pPr>
        <w:ind w:left="720"/>
      </w:pPr>
      <w:r>
        <w:t>D. The tech rep will show the staff how the formula number should match up on the washer and the injection equipment, showing the correct formula is in operation.</w:t>
      </w:r>
    </w:p>
    <w:p w:rsidR="001F7FBE" w:rsidRDefault="001F7FBE" w:rsidP="003717E3">
      <w:pPr>
        <w:ind w:left="720"/>
      </w:pPr>
      <w:r>
        <w:t>E. A review of safety regulations will be made and a signed attendance form will be provided from the facility.</w:t>
      </w:r>
    </w:p>
    <w:p w:rsidR="00D93D0A" w:rsidRDefault="00D93D0A" w:rsidP="00D93D0A">
      <w:r>
        <w:t>8. The tech rep will start each washer on site to verify all is operating correctly.</w:t>
      </w:r>
    </w:p>
    <w:p w:rsidR="006D5B76" w:rsidRDefault="00D93D0A" w:rsidP="00D93D0A">
      <w:r>
        <w:t>9. The tech rep will review contact information with the laundry manager.</w:t>
      </w:r>
    </w:p>
    <w:p w:rsidR="003F78E4" w:rsidRDefault="003F78E4" w:rsidP="00D93D0A">
      <w:r>
        <w:t xml:space="preserve">10. A installation/service report will </w:t>
      </w:r>
      <w:r w:rsidR="00D673BE">
        <w:t xml:space="preserve">be </w:t>
      </w:r>
      <w:r>
        <w:t>written stating all the above was accomplished a signed by the laundry manager.</w:t>
      </w:r>
    </w:p>
    <w:sectPr w:rsidR="003F78E4" w:rsidSect="002F51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603E"/>
    <w:multiLevelType w:val="hybridMultilevel"/>
    <w:tmpl w:val="6D5C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62F35"/>
    <w:multiLevelType w:val="hybridMultilevel"/>
    <w:tmpl w:val="5694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9702C"/>
    <w:multiLevelType w:val="hybridMultilevel"/>
    <w:tmpl w:val="1EDC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FF"/>
    <w:rsid w:val="001F7FBE"/>
    <w:rsid w:val="002133A4"/>
    <w:rsid w:val="002F5155"/>
    <w:rsid w:val="003717E3"/>
    <w:rsid w:val="003F78E4"/>
    <w:rsid w:val="00573116"/>
    <w:rsid w:val="00693AFF"/>
    <w:rsid w:val="006D5B76"/>
    <w:rsid w:val="008A5BF1"/>
    <w:rsid w:val="00C54B72"/>
    <w:rsid w:val="00C81684"/>
    <w:rsid w:val="00D673BE"/>
    <w:rsid w:val="00D93D0A"/>
    <w:rsid w:val="00D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6387"/>
  <w15:chartTrackingRefBased/>
  <w15:docId w15:val="{7283B680-2CBC-4001-B627-A83030F3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FF"/>
    <w:pPr>
      <w:ind w:left="720"/>
      <w:contextualSpacing/>
    </w:pPr>
  </w:style>
  <w:style w:type="paragraph" w:styleId="NoSpacing">
    <w:name w:val="No Spacing"/>
    <w:uiPriority w:val="1"/>
    <w:qFormat/>
    <w:rsid w:val="00C816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Manolatos</dc:creator>
  <cp:keywords/>
  <dc:description/>
  <cp:lastModifiedBy>Dean Manolatos</cp:lastModifiedBy>
  <cp:revision>8</cp:revision>
  <cp:lastPrinted>2017-01-22T15:44:00Z</cp:lastPrinted>
  <dcterms:created xsi:type="dcterms:W3CDTF">2017-01-22T13:49:00Z</dcterms:created>
  <dcterms:modified xsi:type="dcterms:W3CDTF">2017-01-22T15:47:00Z</dcterms:modified>
</cp:coreProperties>
</file>